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AF" w:rsidRDefault="00D82E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Họ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tên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Nguyễn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Huyền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Trang</w:t>
      </w:r>
      <w:proofErr w:type="spellEnd"/>
    </w:p>
    <w:p w:rsidR="00C63EAF" w:rsidRDefault="00D82E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Lớp</w:t>
      </w:r>
      <w:proofErr w:type="spellEnd"/>
      <w:r>
        <w:rPr>
          <w:rFonts w:ascii="Times New Roman" w:hAnsi="Times New Roman" w:cs="Times New Roman"/>
          <w:sz w:val="24"/>
        </w:rPr>
        <w:t xml:space="preserve">: 9/4  </w:t>
      </w:r>
    </w:p>
    <w:p w:rsidR="00156034" w:rsidRPr="00156034" w:rsidRDefault="00156034">
      <w:pPr>
        <w:rPr>
          <w:rFonts w:ascii="Times New Roman" w:hAnsi="Times New Roman" w:cs="Times New Roman"/>
          <w:color w:val="FF0000"/>
          <w:sz w:val="24"/>
        </w:rPr>
      </w:pPr>
      <w:r w:rsidRPr="00156034">
        <w:rPr>
          <w:rFonts w:ascii="Times New Roman" w:hAnsi="Times New Roman" w:cs="Times New Roman"/>
          <w:color w:val="FF0000"/>
          <w:sz w:val="24"/>
        </w:rPr>
        <w:t>HẠNG I.</w:t>
      </w:r>
      <w:bookmarkStart w:id="0" w:name="_GoBack"/>
      <w:bookmarkEnd w:id="0"/>
      <w:r w:rsidRPr="0015603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( 9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ĐIỂM) </w:t>
      </w:r>
    </w:p>
    <w:p w:rsidR="00C63EAF" w:rsidRDefault="00D82E75" w:rsidP="00201ED9">
      <w:pPr>
        <w:ind w:firstLineChars="300" w:firstLine="72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vị</w:t>
      </w:r>
      <w:proofErr w:type="spellEnd"/>
      <w:r>
        <w:rPr>
          <w:rFonts w:ascii="Times New Roman" w:hAnsi="Times New Roman" w:cs="Times New Roman"/>
          <w:sz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</w:rPr>
        <w:t>chung</w:t>
      </w:r>
      <w:proofErr w:type="spellEnd"/>
    </w:p>
    <w:p w:rsidR="00C63EAF" w:rsidRDefault="00D82E75" w:rsidP="00201ED9">
      <w:pPr>
        <w:ind w:firstLine="48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Bắc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đẩu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vầng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dương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</w:p>
    <w:p w:rsidR="00C63EAF" w:rsidRDefault="00D82E75" w:rsidP="003006CE">
      <w:pPr>
        <w:ind w:firstLineChars="236" w:firstLine="566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Người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trở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thành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tượng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thiêng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liêng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đẹp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khắc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sâu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tiềm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thức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mỗi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người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Việt</w:t>
      </w:r>
      <w:proofErr w:type="spellEnd"/>
      <w:r>
        <w:rPr>
          <w:rFonts w:ascii="Times New Roman" w:hAnsi="Times New Roman" w:cs="Times New Roman"/>
          <w:sz w:val="24"/>
        </w:rPr>
        <w:t xml:space="preserve"> Nam.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người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còn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niềm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hãnh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hào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 w:rsidR="007725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59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hủ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ngày</w:t>
      </w:r>
      <w:proofErr w:type="spellEnd"/>
      <w:r>
        <w:rPr>
          <w:rFonts w:ascii="Times New Roman" w:hAnsi="Times New Roman" w:cs="Times New Roman"/>
          <w:sz w:val="24"/>
        </w:rPr>
        <w:t xml:space="preserve"> 19/5/1890,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giáo</w:t>
      </w:r>
      <w:proofErr w:type="spellEnd"/>
      <w:r>
        <w:rPr>
          <w:rFonts w:ascii="Times New Roman" w:hAnsi="Times New Roman" w:cs="Times New Roman"/>
          <w:sz w:val="24"/>
        </w:rPr>
        <w:t xml:space="preserve">, ở </w:t>
      </w:r>
      <w:proofErr w:type="spellStart"/>
      <w:r>
        <w:rPr>
          <w:rFonts w:ascii="Times New Roman" w:hAnsi="Times New Roman" w:cs="Times New Roman"/>
          <w:sz w:val="24"/>
        </w:rPr>
        <w:t>làng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Hoàng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</w:t>
      </w:r>
      <w:r w:rsidR="00201ED9">
        <w:rPr>
          <w:rFonts w:ascii="Times New Roman" w:hAnsi="Times New Roman" w:cs="Times New Roman"/>
          <w:sz w:val="24"/>
        </w:rPr>
        <w:t>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xã</w:t>
      </w:r>
      <w:proofErr w:type="spellEnd"/>
      <w:r>
        <w:rPr>
          <w:rFonts w:ascii="Times New Roman" w:hAnsi="Times New Roman" w:cs="Times New Roman"/>
          <w:sz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</w:rPr>
        <w:t>Liên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huyện</w:t>
      </w:r>
      <w:proofErr w:type="spellEnd"/>
      <w:r>
        <w:rPr>
          <w:rFonts w:ascii="Times New Roman" w:hAnsi="Times New Roman" w:cs="Times New Roman"/>
          <w:sz w:val="24"/>
        </w:rPr>
        <w:t xml:space="preserve"> Nam </w:t>
      </w:r>
      <w:proofErr w:type="spellStart"/>
      <w:r>
        <w:rPr>
          <w:rFonts w:ascii="Times New Roman" w:hAnsi="Times New Roman" w:cs="Times New Roman"/>
          <w:sz w:val="24"/>
        </w:rPr>
        <w:t>Đàn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01ED9">
        <w:rPr>
          <w:rFonts w:ascii="Times New Roman" w:hAnsi="Times New Roman" w:cs="Times New Roman"/>
          <w:sz w:val="24"/>
        </w:rPr>
        <w:t>tỉnh</w:t>
      </w:r>
      <w:proofErr w:type="spellEnd"/>
      <w:r w:rsidR="00201ED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Nghệ</w:t>
      </w:r>
      <w:proofErr w:type="spellEnd"/>
      <w:r>
        <w:rPr>
          <w:rFonts w:ascii="Times New Roman" w:hAnsi="Times New Roman" w:cs="Times New Roman"/>
          <w:sz w:val="24"/>
        </w:rPr>
        <w:t xml:space="preserve"> An. </w:t>
      </w:r>
      <w:proofErr w:type="spellStart"/>
      <w:r>
        <w:rPr>
          <w:rFonts w:ascii="Times New Roman" w:hAnsi="Times New Roman" w:cs="Times New Roman"/>
          <w:sz w:val="24"/>
        </w:rPr>
        <w:t>Vốn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sống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giãn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dị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Điều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được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hiện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kĩ</w:t>
      </w:r>
      <w:proofErr w:type="spellEnd"/>
      <w:r>
        <w:rPr>
          <w:rFonts w:ascii="Times New Roman" w:hAnsi="Times New Roman" w:cs="Times New Roman"/>
          <w:sz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</w:rPr>
        <w:t>tác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phẩm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Phong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Chí</w:t>
      </w:r>
      <w:proofErr w:type="spellEnd"/>
      <w:r>
        <w:rPr>
          <w:rFonts w:ascii="Times New Roman" w:hAnsi="Times New Roman" w:cs="Times New Roman"/>
          <w:sz w:val="24"/>
        </w:rPr>
        <w:t xml:space="preserve"> Minh”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Lê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Trà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sự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năng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chuyên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cứu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chủ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Chí</w:t>
      </w:r>
      <w:proofErr w:type="spellEnd"/>
      <w:r>
        <w:rPr>
          <w:rFonts w:ascii="Times New Roman" w:hAnsi="Times New Roman" w:cs="Times New Roman"/>
          <w:sz w:val="24"/>
        </w:rPr>
        <w:t xml:space="preserve"> Minh - </w:t>
      </w:r>
      <w:proofErr w:type="spellStart"/>
      <w:r>
        <w:rPr>
          <w:rFonts w:ascii="Times New Roman" w:hAnsi="Times New Roman" w:cs="Times New Roman"/>
          <w:sz w:val="24"/>
        </w:rPr>
        <w:t>vị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lãnh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tụ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tộc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04506A" w:rsidRDefault="0004506A" w:rsidP="0004506A">
      <w:pPr>
        <w:ind w:firstLineChars="945"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 wp14:anchorId="6CCB40D6" wp14:editId="4C833C24">
            <wp:extent cx="2832175" cy="189378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ác hồ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751" cy="190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06A" w:rsidRPr="0004506A" w:rsidRDefault="0004506A" w:rsidP="0004506A">
      <w:pPr>
        <w:ind w:firstLineChars="236" w:firstLine="498"/>
        <w:rPr>
          <w:rFonts w:ascii="Times New Roman" w:hAnsi="Times New Roman" w:cs="Times New Roman"/>
          <w:b/>
          <w:sz w:val="24"/>
        </w:rPr>
      </w:pP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Chủ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tịch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Hồ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Chí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Minh -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Anh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hùng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giải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phóng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dân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tộc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Việt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Nam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và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nhà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văn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hóa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kiệt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 xml:space="preserve"> </w:t>
      </w:r>
      <w:proofErr w:type="spellStart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xuất</w:t>
      </w:r>
      <w:proofErr w:type="spellEnd"/>
      <w:r w:rsidRPr="0004506A">
        <w:rPr>
          <w:rStyle w:val="Emphasis"/>
          <w:rFonts w:ascii="Times New Roman" w:hAnsi="Times New Roman" w:cs="Times New Roman"/>
          <w:b/>
          <w:color w:val="060606"/>
          <w:szCs w:val="21"/>
          <w:shd w:val="clear" w:color="auto" w:fill="FFFFFF"/>
        </w:rPr>
        <w:t>.</w:t>
      </w:r>
    </w:p>
    <w:p w:rsidR="00133873" w:rsidRDefault="00133873" w:rsidP="003006CE">
      <w:pPr>
        <w:ind w:firstLineChars="236" w:firstLine="566"/>
        <w:rPr>
          <w:rFonts w:ascii="Times New Roman" w:hAnsi="Times New Roman" w:cs="Times New Roman"/>
          <w:sz w:val="24"/>
        </w:rPr>
      </w:pPr>
    </w:p>
    <w:p w:rsidR="00201ED9" w:rsidRDefault="00D82E75" w:rsidP="003006CE">
      <w:pPr>
        <w:ind w:firstLineChars="236" w:firstLine="5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 </w:t>
      </w:r>
      <w:proofErr w:type="gramStart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Phong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Chí</w:t>
      </w:r>
      <w:proofErr w:type="spellEnd"/>
      <w:r>
        <w:rPr>
          <w:rFonts w:ascii="Times New Roman" w:hAnsi="Times New Roman" w:cs="Times New Roman"/>
          <w:sz w:val="24"/>
        </w:rPr>
        <w:t xml:space="preserve"> Minh “ </w:t>
      </w:r>
      <w:proofErr w:type="spellStart"/>
      <w:r>
        <w:rPr>
          <w:rFonts w:ascii="Times New Roman" w:hAnsi="Times New Roman" w:cs="Times New Roman"/>
          <w:sz w:val="24"/>
        </w:rPr>
        <w:t>tác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chúng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thấy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ED9">
        <w:rPr>
          <w:rFonts w:ascii="Times New Roman" w:hAnsi="Times New Roman" w:cs="Times New Roman"/>
          <w:sz w:val="24"/>
        </w:rPr>
        <w:t>quá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thành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chủ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tịch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Chủ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Chí</w:t>
      </w:r>
      <w:proofErr w:type="spellEnd"/>
      <w:r>
        <w:rPr>
          <w:rFonts w:ascii="Times New Roman" w:hAnsi="Times New Roman" w:cs="Times New Roman"/>
          <w:sz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</w:rPr>
        <w:t>còn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được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mọi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người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gọi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gọi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hóa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thành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riêng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mình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cuộc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hoạt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động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mạng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nhiều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xúc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nhiều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hóa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lẫn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Tây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chính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vì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vốn</w:t>
      </w:r>
      <w:proofErr w:type="spellEnd"/>
      <w:r>
        <w:rPr>
          <w:rFonts w:ascii="Times New Roman" w:hAnsi="Times New Roman" w:cs="Times New Roman"/>
          <w:sz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</w:rPr>
        <w:t>thức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hóa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sâu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rộng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Vốn</w:t>
      </w:r>
      <w:proofErr w:type="spellEnd"/>
      <w:r>
        <w:rPr>
          <w:rFonts w:ascii="Times New Roman" w:hAnsi="Times New Roman" w:cs="Times New Roman"/>
          <w:sz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</w:rPr>
        <w:t>thức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sâu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rộng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được</w:t>
      </w:r>
      <w:proofErr w:type="spellEnd"/>
      <w:r>
        <w:rPr>
          <w:rFonts w:ascii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</w:rPr>
        <w:t>thức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được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201ED9">
        <w:rPr>
          <w:rFonts w:ascii="Times New Roman" w:hAnsi="Times New Roman" w:cs="Times New Roman"/>
          <w:sz w:val="24"/>
        </w:rPr>
        <w:t>ầ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trọng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ngôn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ngữ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</w:t>
      </w:r>
      <w:r w:rsidR="00201ED9"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nói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thành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thạo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nhiều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Pháp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Hoa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v.v</w:t>
      </w:r>
      <w:proofErr w:type="gramStart"/>
      <w:r w:rsidR="00201ED9"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04506A" w:rsidRDefault="0004506A" w:rsidP="0004506A">
      <w:pPr>
        <w:ind w:firstLineChars="945"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>
            <wp:extent cx="2836033" cy="1916991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-bac-ho-dep-15_162072945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10" cy="191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73" w:rsidRDefault="00133873" w:rsidP="003006CE">
      <w:pPr>
        <w:ind w:firstLineChars="236" w:firstLine="566"/>
        <w:rPr>
          <w:rFonts w:ascii="Times New Roman" w:hAnsi="Times New Roman" w:cs="Times New Roman"/>
          <w:sz w:val="24"/>
        </w:rPr>
      </w:pPr>
    </w:p>
    <w:p w:rsidR="00C63EAF" w:rsidRDefault="00D82E75" w:rsidP="003006CE">
      <w:pPr>
        <w:ind w:firstLineChars="236" w:firstLine="566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hỏi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trải</w:t>
      </w:r>
      <w:proofErr w:type="spellEnd"/>
      <w:r>
        <w:rPr>
          <w:rFonts w:ascii="Times New Roman" w:hAnsi="Times New Roman" w:cs="Times New Roman"/>
          <w:sz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việc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mưu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sinh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nhiều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hỏi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mọi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lúc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tìm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hiểu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hóa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mức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uyên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thâm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hỏi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nhiều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cũng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chọn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thức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mình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mọi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chọn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</w:rPr>
        <w:t>hoa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hóa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mới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hóa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nước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Người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chỉ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cái</w:t>
      </w:r>
      <w:proofErr w:type="spellEnd"/>
      <w:r>
        <w:rPr>
          <w:rFonts w:ascii="Times New Roman" w:hAnsi="Times New Roman" w:cs="Times New Roman"/>
          <w:sz w:val="24"/>
        </w:rPr>
        <w:t xml:space="preserve"> hay, </w:t>
      </w:r>
      <w:proofErr w:type="spellStart"/>
      <w:r>
        <w:rPr>
          <w:rFonts w:ascii="Times New Roman" w:hAnsi="Times New Roman" w:cs="Times New Roman"/>
          <w:sz w:val="24"/>
        </w:rPr>
        <w:t>cái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đẹp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đồng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phê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điều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ED9"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cực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chủ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động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Cũng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câu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từng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nói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="00201ED9"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Chúng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hòa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nhập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hòa</w:t>
      </w:r>
      <w:proofErr w:type="spellEnd"/>
      <w:r>
        <w:rPr>
          <w:rFonts w:ascii="Times New Roman" w:hAnsi="Times New Roman" w:cs="Times New Roman"/>
          <w:sz w:val="24"/>
        </w:rPr>
        <w:t xml:space="preserve"> tan”</w:t>
      </w:r>
      <w:r w:rsidR="00201ED9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Chủ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Chí</w:t>
      </w:r>
      <w:proofErr w:type="spellEnd"/>
      <w:r>
        <w:rPr>
          <w:rFonts w:ascii="Times New Roman" w:hAnsi="Times New Roman" w:cs="Times New Roman"/>
          <w:sz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chọn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thức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sở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hóa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tộc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ảnh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hưởng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ngoài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33873" w:rsidRDefault="00133873" w:rsidP="00133873">
      <w:pPr>
        <w:ind w:firstLineChars="945"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>
            <wp:extent cx="2868524" cy="1977332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-bac-ho-dep-24_162072945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524" cy="19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73" w:rsidRDefault="00133873" w:rsidP="003006CE">
      <w:pPr>
        <w:ind w:firstLineChars="236" w:firstLine="566"/>
        <w:rPr>
          <w:rFonts w:ascii="Times New Roman" w:hAnsi="Times New Roman" w:cs="Times New Roman"/>
          <w:sz w:val="24"/>
        </w:rPr>
      </w:pPr>
    </w:p>
    <w:p w:rsidR="0004506A" w:rsidRDefault="00D82E75" w:rsidP="003006CE">
      <w:pPr>
        <w:ind w:firstLineChars="236" w:firstLine="566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cạnh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Lê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còn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bộc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lộ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đẹp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sống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r w:rsidR="00201ED9"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việc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Chí</w:t>
      </w:r>
      <w:proofErr w:type="spellEnd"/>
      <w:r>
        <w:rPr>
          <w:rFonts w:ascii="Times New Roman" w:hAnsi="Times New Roman" w:cs="Times New Roman"/>
          <w:sz w:val="24"/>
        </w:rPr>
        <w:t xml:space="preserve"> Minh.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Đầu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chúng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thấy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đẹp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</w:rPr>
        <w:t>nơi</w:t>
      </w:r>
      <w:proofErr w:type="spellEnd"/>
      <w:r>
        <w:rPr>
          <w:rFonts w:ascii="Times New Roman" w:hAnsi="Times New Roman" w:cs="Times New Roman"/>
          <w:sz w:val="24"/>
        </w:rPr>
        <w:t xml:space="preserve"> ở, </w:t>
      </w:r>
      <w:proofErr w:type="spellStart"/>
      <w:r>
        <w:rPr>
          <w:rFonts w:ascii="Times New Roman" w:hAnsi="Times New Roman" w:cs="Times New Roman"/>
          <w:sz w:val="24"/>
        </w:rPr>
        <w:t>nơi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việc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dị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Chỉ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vỏn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vẹn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chiếc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sàn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bằng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gỗ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nằm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cạnh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bờ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phòng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đồ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thì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mạc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đơn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sơ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</w:t>
      </w:r>
      <w:r w:rsidR="00201ED9">
        <w:rPr>
          <w:rFonts w:ascii="Times New Roman" w:hAnsi="Times New Roman" w:cs="Times New Roman"/>
          <w:sz w:val="24"/>
        </w:rPr>
        <w:t>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thì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cùng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bộ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quần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áo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nâu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chiếc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áo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trấn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</w:t>
      </w:r>
      <w:r w:rsidR="00201ED9">
        <w:rPr>
          <w:rFonts w:ascii="Times New Roman" w:hAnsi="Times New Roman" w:cs="Times New Roman"/>
          <w:sz w:val="24"/>
        </w:rPr>
        <w:t>ủ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đôi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dép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lốp</w:t>
      </w:r>
      <w:proofErr w:type="spellEnd"/>
      <w:r w:rsidR="00201ED9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uống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cùng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đạm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món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tộc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luộc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dưa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gh</w:t>
      </w:r>
      <w:r w:rsidR="00201ED9"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muối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món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tạo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cầu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kì</w:t>
      </w:r>
      <w:proofErr w:type="spellEnd"/>
      <w:r w:rsidR="003006CE" w:rsidRP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của</w:t>
      </w:r>
      <w:proofErr w:type="spellEnd"/>
      <w:r w:rsid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Bác</w:t>
      </w:r>
      <w:proofErr w:type="spellEnd"/>
      <w:r w:rsidR="003006CE">
        <w:rPr>
          <w:rFonts w:ascii="Times New Roman" w:hAnsi="Times New Roman" w:cs="Times New Roman"/>
          <w:sz w:val="24"/>
        </w:rPr>
        <w:t>.</w:t>
      </w:r>
    </w:p>
    <w:p w:rsidR="003006CE" w:rsidRDefault="00133873" w:rsidP="00133873">
      <w:pPr>
        <w:ind w:firstLineChars="945"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drawing>
          <wp:inline distT="0" distB="0" distL="0" distR="0">
            <wp:extent cx="2868524" cy="1889142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-bac-ho-dep-14_162072945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106" cy="18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6CE">
        <w:rPr>
          <w:rFonts w:ascii="Times New Roman" w:hAnsi="Times New Roman" w:cs="Times New Roman"/>
          <w:sz w:val="24"/>
        </w:rPr>
        <w:t xml:space="preserve"> </w:t>
      </w:r>
    </w:p>
    <w:p w:rsidR="00133873" w:rsidRDefault="00133873" w:rsidP="003006CE">
      <w:pPr>
        <w:ind w:firstLineChars="236" w:firstLine="566"/>
        <w:rPr>
          <w:rFonts w:ascii="Times New Roman" w:hAnsi="Times New Roman" w:cs="Times New Roman"/>
          <w:sz w:val="24"/>
        </w:rPr>
      </w:pPr>
    </w:p>
    <w:p w:rsidR="00C63EAF" w:rsidRDefault="00D82E75" w:rsidP="003006CE">
      <w:pPr>
        <w:ind w:firstLineChars="236" w:firstLine="566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Điều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muốn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truyền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đạt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chúng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3006CE">
        <w:rPr>
          <w:rFonts w:ascii="Times New Roman" w:hAnsi="Times New Roman" w:cs="Times New Roman"/>
          <w:sz w:val="24"/>
        </w:rPr>
        <w:t>đó</w:t>
      </w:r>
      <w:proofErr w:type="spellEnd"/>
      <w:r w:rsid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chính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</w:rPr>
        <w:t>nghĩa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Chí</w:t>
      </w:r>
      <w:proofErr w:type="spellEnd"/>
      <w:r>
        <w:rPr>
          <w:rFonts w:ascii="Times New Roman" w:hAnsi="Times New Roman" w:cs="Times New Roman"/>
          <w:sz w:val="24"/>
        </w:rPr>
        <w:t xml:space="preserve"> Minh.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Phong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sống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sống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cùng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Phong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riêng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</w:t>
      </w:r>
      <w:r w:rsidR="003006CE">
        <w:rPr>
          <w:rFonts w:ascii="Times New Roman" w:hAnsi="Times New Roman" w:cs="Times New Roman"/>
          <w:sz w:val="24"/>
        </w:rPr>
        <w:t>h</w:t>
      </w:r>
      <w:proofErr w:type="spellEnd"/>
      <w:r w:rsid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tự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thần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thánh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hóa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đời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càng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đời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sống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sự</w:t>
      </w:r>
      <w:proofErr w:type="spellEnd"/>
      <w:r w:rsidR="003006CE" w:rsidRP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giản</w:t>
      </w:r>
      <w:proofErr w:type="spellEnd"/>
      <w:r w:rsid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dị</w:t>
      </w:r>
      <w:proofErr w:type="spellEnd"/>
      <w:r w:rsid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và</w:t>
      </w:r>
      <w:proofErr w:type="spellEnd"/>
      <w:r w:rsid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tự</w:t>
      </w:r>
      <w:proofErr w:type="spellEnd"/>
      <w:r w:rsidR="00300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CE">
        <w:rPr>
          <w:rFonts w:ascii="Times New Roman" w:hAnsi="Times New Roman" w:cs="Times New Roman"/>
          <w:sz w:val="24"/>
        </w:rPr>
        <w:t>nhiên</w:t>
      </w:r>
      <w:proofErr w:type="spellEnd"/>
      <w:r w:rsidR="003006CE">
        <w:rPr>
          <w:rFonts w:ascii="Times New Roman" w:hAnsi="Times New Roman" w:cs="Times New Roman"/>
          <w:sz w:val="24"/>
        </w:rPr>
        <w:t>.</w:t>
      </w:r>
      <w:proofErr w:type="gramEnd"/>
      <w:r w:rsidR="003006C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muốn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hồn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tộc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nhắc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triết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3006CE">
        <w:rPr>
          <w:rFonts w:ascii="Times New Roman" w:hAnsi="Times New Roman" w:cs="Times New Roman"/>
          <w:sz w:val="24"/>
        </w:rPr>
        <w:t>ộ</w:t>
      </w:r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Nguyễn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Trãi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Nguyễn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Bỉnh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Khiêm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C63EAF" w:rsidRDefault="003006CE" w:rsidP="003006CE">
      <w:pPr>
        <w:ind w:firstLineChars="236" w:firstLine="496"/>
        <w:rPr>
          <w:rFonts w:ascii="Times New Roman" w:hAnsi="Times New Roman" w:cs="Times New Roman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1" name="Rectangle 1" descr="https://dienkhanh.khanhhoa.gov.vn/Resources/Images/Subdomain/HomePage/HU/3122c030e63fab0d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dienkhanh.khanhhoa.gov.vn/Resources/Images/Subdomain/HomePage/HU/3122c030e63fab0dimages.jpg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D82E75">
        <w:rPr>
          <w:rFonts w:ascii="Times New Roman" w:hAnsi="Times New Roman" w:cs="Times New Roman"/>
          <w:sz w:val="24"/>
        </w:rPr>
        <w:t>Tóm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lại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, qua </w:t>
      </w:r>
      <w:proofErr w:type="spellStart"/>
      <w:r w:rsidR="00D82E75">
        <w:rPr>
          <w:rFonts w:ascii="Times New Roman" w:hAnsi="Times New Roman" w:cs="Times New Roman"/>
          <w:sz w:val="24"/>
        </w:rPr>
        <w:t>tác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phẩm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chúng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D82E75">
        <w:rPr>
          <w:rFonts w:ascii="Times New Roman" w:hAnsi="Times New Roman" w:cs="Times New Roman"/>
          <w:sz w:val="24"/>
        </w:rPr>
        <w:t>có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thể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thấy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hình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ảnh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một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người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cha </w:t>
      </w:r>
      <w:proofErr w:type="spellStart"/>
      <w:proofErr w:type="gramStart"/>
      <w:r w:rsidR="00D82E75">
        <w:rPr>
          <w:rFonts w:ascii="Times New Roman" w:hAnsi="Times New Roman" w:cs="Times New Roman"/>
          <w:sz w:val="24"/>
        </w:rPr>
        <w:t>vĩ</w:t>
      </w:r>
      <w:proofErr w:type="spellEnd"/>
      <w:proofErr w:type="gram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đại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2E75">
        <w:rPr>
          <w:rFonts w:ascii="Times New Roman" w:hAnsi="Times New Roman" w:cs="Times New Roman"/>
          <w:sz w:val="24"/>
        </w:rPr>
        <w:t>một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sự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tinh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khiết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từ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tâm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hồn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D82E75">
        <w:rPr>
          <w:rFonts w:ascii="Times New Roman" w:hAnsi="Times New Roman" w:cs="Times New Roman"/>
          <w:sz w:val="24"/>
        </w:rPr>
        <w:t>Nó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đã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động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lại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trong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chúng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D82E75">
        <w:rPr>
          <w:rFonts w:ascii="Times New Roman" w:hAnsi="Times New Roman" w:cs="Times New Roman"/>
          <w:sz w:val="24"/>
        </w:rPr>
        <w:t>bao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ni</w:t>
      </w:r>
      <w:r>
        <w:rPr>
          <w:rFonts w:ascii="Times New Roman" w:hAnsi="Times New Roman" w:cs="Times New Roman"/>
          <w:sz w:val="24"/>
        </w:rPr>
        <w:t>ề</w:t>
      </w:r>
      <w:r w:rsidR="00D82E75">
        <w:rPr>
          <w:rFonts w:ascii="Times New Roman" w:hAnsi="Times New Roman" w:cs="Times New Roman"/>
          <w:sz w:val="24"/>
        </w:rPr>
        <w:t>m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ngưỡng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vọng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chân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thành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đối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với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vị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ã</w:t>
      </w:r>
      <w:r w:rsidR="00D82E75">
        <w:rPr>
          <w:rFonts w:ascii="Times New Roman" w:hAnsi="Times New Roman" w:cs="Times New Roman"/>
          <w:sz w:val="24"/>
        </w:rPr>
        <w:t>nh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tụ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đáng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kính</w:t>
      </w:r>
      <w:proofErr w:type="spellEnd"/>
      <w:r w:rsidR="00D82E75">
        <w:rPr>
          <w:rFonts w:ascii="Times New Roman" w:hAnsi="Times New Roman" w:cs="Times New Roman"/>
          <w:sz w:val="24"/>
        </w:rPr>
        <w:t>.</w:t>
      </w:r>
      <w:proofErr w:type="gram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Mỗi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chúng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D82E75">
        <w:rPr>
          <w:rFonts w:ascii="Times New Roman" w:hAnsi="Times New Roman" w:cs="Times New Roman"/>
          <w:sz w:val="24"/>
        </w:rPr>
        <w:t>có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thể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học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82E75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lối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số</w:t>
      </w:r>
      <w:r w:rsidR="0077259E">
        <w:rPr>
          <w:rFonts w:ascii="Times New Roman" w:hAnsi="Times New Roman" w:cs="Times New Roman"/>
          <w:sz w:val="24"/>
        </w:rPr>
        <w:t>ng</w:t>
      </w:r>
      <w:proofErr w:type="spellEnd"/>
      <w:r w:rsidR="007725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59E">
        <w:rPr>
          <w:rFonts w:ascii="Times New Roman" w:hAnsi="Times New Roman" w:cs="Times New Roman"/>
          <w:sz w:val="24"/>
        </w:rPr>
        <w:t>giản</w:t>
      </w:r>
      <w:proofErr w:type="spellEnd"/>
      <w:r w:rsidR="007725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dị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thanh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cao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rất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Việt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Nam </w:t>
      </w:r>
      <w:proofErr w:type="spellStart"/>
      <w:r w:rsidR="00D82E75">
        <w:rPr>
          <w:rFonts w:ascii="Times New Roman" w:hAnsi="Times New Roman" w:cs="Times New Roman"/>
          <w:sz w:val="24"/>
        </w:rPr>
        <w:t>đó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để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ữ</w:t>
      </w:r>
      <w:r w:rsidR="00D82E75">
        <w:rPr>
          <w:rFonts w:ascii="Times New Roman" w:hAnsi="Times New Roman" w:cs="Times New Roman"/>
          <w:sz w:val="24"/>
        </w:rPr>
        <w:t>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vàng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sống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trong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xu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thế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toàn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cầu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hóa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hiện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nay. </w:t>
      </w:r>
      <w:proofErr w:type="spellStart"/>
      <w:r w:rsidR="00D82E75">
        <w:rPr>
          <w:rFonts w:ascii="Times New Roman" w:hAnsi="Times New Roman" w:cs="Times New Roman"/>
          <w:sz w:val="24"/>
        </w:rPr>
        <w:t>Ngoài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ra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2E75">
        <w:rPr>
          <w:rFonts w:ascii="Times New Roman" w:hAnsi="Times New Roman" w:cs="Times New Roman"/>
          <w:sz w:val="24"/>
        </w:rPr>
        <w:t>bằn</w:t>
      </w:r>
      <w:r>
        <w:rPr>
          <w:rFonts w:ascii="Times New Roman" w:hAnsi="Times New Roman" w:cs="Times New Roman"/>
          <w:sz w:val="24"/>
        </w:rPr>
        <w:t>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sự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khéo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léo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và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cách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lập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lu</w:t>
      </w:r>
      <w:r>
        <w:rPr>
          <w:rFonts w:ascii="Times New Roman" w:hAnsi="Times New Roman" w:cs="Times New Roman"/>
          <w:sz w:val="24"/>
        </w:rPr>
        <w:t>ậ</w:t>
      </w:r>
      <w:r w:rsidR="00D82E75">
        <w:rPr>
          <w:rFonts w:ascii="Times New Roman" w:hAnsi="Times New Roman" w:cs="Times New Roman"/>
          <w:sz w:val="24"/>
        </w:rPr>
        <w:t>n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chặt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chẽ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của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tác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giả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đã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làm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cho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lối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sống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giản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dị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Người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thêm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phần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ổ</w:t>
      </w:r>
      <w:r w:rsidR="00D82E75">
        <w:rPr>
          <w:rFonts w:ascii="Times New Roman" w:hAnsi="Times New Roman" w:cs="Times New Roman"/>
          <w:sz w:val="24"/>
        </w:rPr>
        <w:t>i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bật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và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2E75">
        <w:rPr>
          <w:rFonts w:ascii="Times New Roman" w:hAnsi="Times New Roman" w:cs="Times New Roman"/>
          <w:sz w:val="24"/>
        </w:rPr>
        <w:t>gần</w:t>
      </w:r>
      <w:proofErr w:type="spellEnd"/>
      <w:r w:rsidR="00D82E7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82E75">
        <w:rPr>
          <w:rFonts w:ascii="Times New Roman" w:hAnsi="Times New Roman" w:cs="Times New Roman"/>
          <w:sz w:val="24"/>
        </w:rPr>
        <w:t>gũi</w:t>
      </w:r>
      <w:proofErr w:type="spellEnd"/>
      <w:proofErr w:type="gramEnd"/>
      <w:r w:rsidR="00D82E75">
        <w:rPr>
          <w:rFonts w:ascii="Times New Roman" w:hAnsi="Times New Roman" w:cs="Times New Roman"/>
          <w:sz w:val="24"/>
        </w:rPr>
        <w:t>.</w:t>
      </w:r>
    </w:p>
    <w:sectPr w:rsidR="00C63EAF" w:rsidSect="00201ED9">
      <w:headerReference w:type="default" r:id="rId12"/>
      <w:footerReference w:type="default" r:id="rId13"/>
      <w:pgSz w:w="11906" w:h="16838" w:code="9"/>
      <w:pgMar w:top="1021" w:right="85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F9" w:rsidRDefault="002712F9">
      <w:r>
        <w:separator/>
      </w:r>
    </w:p>
  </w:endnote>
  <w:endnote w:type="continuationSeparator" w:id="0">
    <w:p w:rsidR="002712F9" w:rsidRDefault="0027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AF" w:rsidRDefault="00C63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F9" w:rsidRDefault="002712F9">
      <w:r>
        <w:separator/>
      </w:r>
    </w:p>
  </w:footnote>
  <w:footnote w:type="continuationSeparator" w:id="0">
    <w:p w:rsidR="002712F9" w:rsidRDefault="0027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AF" w:rsidRDefault="00D82E7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37E05F0" wp14:editId="54B6A27A">
          <wp:simplePos x="0" y="0"/>
          <wp:positionH relativeFrom="margin">
            <wp:posOffset>-1156335</wp:posOffset>
          </wp:positionH>
          <wp:positionV relativeFrom="margin">
            <wp:posOffset>-921385</wp:posOffset>
          </wp:positionV>
          <wp:extent cx="7595235" cy="10743565"/>
          <wp:effectExtent l="0" t="0" r="5715" b="635"/>
          <wp:wrapNone/>
          <wp:docPr id="17" name="WordPictureWatermark292587498" descr="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ordPictureWatermark292587498" descr="8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235" cy="10743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75516"/>
    <w:rsid w:val="0004506A"/>
    <w:rsid w:val="00133873"/>
    <w:rsid w:val="00156034"/>
    <w:rsid w:val="00201ED9"/>
    <w:rsid w:val="002712F9"/>
    <w:rsid w:val="003006CE"/>
    <w:rsid w:val="00735E5F"/>
    <w:rsid w:val="0077259E"/>
    <w:rsid w:val="00775D75"/>
    <w:rsid w:val="00C63EAF"/>
    <w:rsid w:val="00D82E75"/>
    <w:rsid w:val="0FB3630B"/>
    <w:rsid w:val="21A05266"/>
    <w:rsid w:val="26A466BF"/>
    <w:rsid w:val="26C75516"/>
    <w:rsid w:val="2EFF0048"/>
    <w:rsid w:val="3E944416"/>
    <w:rsid w:val="3F930580"/>
    <w:rsid w:val="461A14E3"/>
    <w:rsid w:val="4742504C"/>
    <w:rsid w:val="4D885E52"/>
    <w:rsid w:val="52A97AF1"/>
    <w:rsid w:val="57C6775B"/>
    <w:rsid w:val="5B072897"/>
    <w:rsid w:val="5C0436CA"/>
    <w:rsid w:val="6739647A"/>
    <w:rsid w:val="67DA76F4"/>
    <w:rsid w:val="6AE32428"/>
    <w:rsid w:val="6DD977BC"/>
    <w:rsid w:val="71983B53"/>
    <w:rsid w:val="78C015BD"/>
    <w:rsid w:val="7AC955F1"/>
    <w:rsid w:val="7B907F2E"/>
    <w:rsid w:val="7CDB009C"/>
    <w:rsid w:val="7E8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BalloonText">
    <w:name w:val="Balloon Text"/>
    <w:basedOn w:val="Normal"/>
    <w:link w:val="BalloonTextChar"/>
    <w:rsid w:val="00300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06CE"/>
    <w:rPr>
      <w:rFonts w:ascii="Tahoma" w:hAnsi="Tahoma" w:cs="Tahoma"/>
      <w:kern w:val="2"/>
      <w:sz w:val="16"/>
      <w:szCs w:val="16"/>
      <w:lang w:val="en-US" w:eastAsia="zh-CN"/>
    </w:rPr>
  </w:style>
  <w:style w:type="character" w:styleId="Emphasis">
    <w:name w:val="Emphasis"/>
    <w:basedOn w:val="DefaultParagraphFont"/>
    <w:uiPriority w:val="20"/>
    <w:qFormat/>
    <w:rsid w:val="000450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BalloonText">
    <w:name w:val="Balloon Text"/>
    <w:basedOn w:val="Normal"/>
    <w:link w:val="BalloonTextChar"/>
    <w:rsid w:val="00300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06CE"/>
    <w:rPr>
      <w:rFonts w:ascii="Tahoma" w:hAnsi="Tahoma" w:cs="Tahoma"/>
      <w:kern w:val="2"/>
      <w:sz w:val="16"/>
      <w:szCs w:val="16"/>
      <w:lang w:val="en-US" w:eastAsia="zh-CN"/>
    </w:rPr>
  </w:style>
  <w:style w:type="character" w:styleId="Emphasis">
    <w:name w:val="Emphasis"/>
    <w:basedOn w:val="DefaultParagraphFont"/>
    <w:uiPriority w:val="20"/>
    <w:qFormat/>
    <w:rsid w:val="00045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Theme%20Flowers\Theme%20Flowers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Theme Flowers</Template>
  <TotalTime>36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3</cp:revision>
  <dcterms:created xsi:type="dcterms:W3CDTF">2021-12-09T06:17:00Z</dcterms:created>
  <dcterms:modified xsi:type="dcterms:W3CDTF">2021-12-15T03:30:00Z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93673B9D006E4272A15D4D8F5F8BEF65</vt:lpwstr>
  </property>
</Properties>
</file>